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橡胶配方设计的原则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橡胶配方设计的原则可以概况如下：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1、  保证硫</w:t>
      </w:r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化胶具有</w:t>
      </w:r>
      <w:proofErr w:type="gramEnd"/>
      <w:r w:rsidRPr="00B83BB5">
        <w:rPr>
          <w:rFonts w:ascii="宋体" w:eastAsia="宋体" w:hAnsi="宋体" w:cs="宋体"/>
          <w:color w:val="000000"/>
          <w:kern w:val="0"/>
          <w:szCs w:val="21"/>
        </w:rPr>
        <w:t>指定的技术性能，使产品优质；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2、  在胶料和产品制造过程中加工工艺性能良好，使产品达到高产；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3、  成本低、价格便宜；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4、  所用的生胶、聚合物和各种原材料容易得到；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5、  劳动生产率高，在加工制造过程中能耗少；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6、  符合环境保护及卫生要求；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任何一个橡胶配方都不可能在所有性能指标上达到全优。在许多情况下，配方设计应遵循如下设计原则：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①     在不降低质量的情况下，降低胶料的成本；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②     在不提高胶料成本的情况下，提高产品质量。要使橡胶制品的性能、成本和加工工艺可行性三方面取得最佳的综合平衡。用最少物质消耗、最短时间、最小工作量，通过科学的配方设计方法，掌握原材料配合的内在规律，设计出实用配方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橡胶配方的表示形式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1440"/>
        <w:gridCol w:w="1440"/>
        <w:gridCol w:w="1440"/>
        <w:gridCol w:w="1440"/>
      </w:tblGrid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基本配方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/质量份PHR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质量分数配方/%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体积分数配方/%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生产配方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/KG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炭黑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62.20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76.70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19.60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25.0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天然橡胶(NR)基础配方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0"/>
        <w:gridCol w:w="1320"/>
        <w:gridCol w:w="1320"/>
        <w:gridCol w:w="1320"/>
        <w:gridCol w:w="1320"/>
        <w:gridCol w:w="1320"/>
      </w:tblGrid>
      <w:tr w:rsidR="00B83BB5" w:rsidRPr="00B83BB5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防老剂PBN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注：硫化时间为140℃×10min，20min，40min，80min。NBS为美国国家标准局编写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丁苯橡胶(SBR)基础配方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242"/>
        <w:gridCol w:w="1064"/>
        <w:gridCol w:w="887"/>
        <w:gridCol w:w="887"/>
        <w:gridCol w:w="887"/>
        <w:gridCol w:w="887"/>
        <w:gridCol w:w="887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非充油SBR配方</w:t>
            </w:r>
          </w:p>
        </w:tc>
        <w:tc>
          <w:tcPr>
            <w:tcW w:w="45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充油SBR配方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充油量25phr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充油量37.5phr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充油量50phr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充油量62.5phr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充油量75phr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非充油SBR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炉法炭黑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62.50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2.42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4.88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proofErr w:type="spellStart"/>
      <w:r w:rsidRPr="00B83BB5">
        <w:rPr>
          <w:rFonts w:ascii="宋体" w:eastAsia="宋体" w:hAnsi="宋体" w:cs="宋体"/>
          <w:color w:val="000000"/>
          <w:kern w:val="0"/>
          <w:szCs w:val="21"/>
        </w:rPr>
        <w:t>Phr</w:t>
      </w:r>
      <w:proofErr w:type="spellEnd"/>
      <w:r w:rsidRPr="00B83BB5">
        <w:rPr>
          <w:rFonts w:ascii="宋体" w:eastAsia="宋体" w:hAnsi="宋体" w:cs="宋体"/>
          <w:color w:val="000000"/>
          <w:kern w:val="0"/>
          <w:szCs w:val="21"/>
        </w:rPr>
        <w:t>指每百质量份橡胶的分量数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注：硫化时间为145℃×25min，35min，50min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氯丁橡胶(CR)基础配方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1980"/>
        <w:gridCol w:w="198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纯胶配方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半补强炉黑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（SRF）配方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CR(W型)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注：硫化时间为150℃×15min，30min，60min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丁基橡胶(IIR)基础配方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1596"/>
        <w:gridCol w:w="1596"/>
        <w:gridCol w:w="1596"/>
        <w:gridCol w:w="1598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试样编号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纯胶配方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槽黑配方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高耐磨炭黑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（HAF）配方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槽发炭黑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注：硫化时间为150℃×20min，40min，80min；150℃×25min，50min，100min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丁腈橡胶（NBR）基础配方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瓦斯炭黑配方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瓦斯炭黑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注：硫化时间为150℃×10min，20min，80min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顺丁橡胶(BR)基础配方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ASTM型103油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注：硫化时间为145℃×25min，35min，50min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异戊橡胶（IR）基础配方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NBC标准试样编号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促进剂NS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384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注：硫化时间为15℃×20min，30min，40min，60min。</w:t>
      </w:r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纯胶配方</w:t>
      </w:r>
      <w:proofErr w:type="gramEnd"/>
      <w:r w:rsidRPr="00B83BB5">
        <w:rPr>
          <w:rFonts w:ascii="宋体" w:eastAsia="宋体" w:hAnsi="宋体" w:cs="宋体"/>
          <w:color w:val="000000"/>
          <w:kern w:val="0"/>
          <w:szCs w:val="21"/>
        </w:rPr>
        <w:t>采用天然橡胶基础配方。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三元乙丙橡胶（EPDM）基础配方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注：硫化条件在第三单体为DCDP时为160℃×30min，40min，第三单体为ENB时为160℃×10min，20min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氯磺化聚乙烯（CSM）基础配方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黑色配方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白色配方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CSM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活性氧化锌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促进剂DPTT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二氧化钛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季戊四醇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氯化丁基橡胶（CIIR）基础配方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聚硫橡胶（PSR）基础配方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380"/>
        <w:gridCol w:w="1380"/>
        <w:gridCol w:w="1380"/>
        <w:gridCol w:w="1380"/>
        <w:gridCol w:w="1380"/>
      </w:tblGrid>
      <w:tr w:rsidR="00B83BB5" w:rsidRPr="00B83BB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ST配方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FA配方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ST配方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FA配方</w:t>
            </w:r>
          </w:p>
        </w:tc>
      </w:tr>
      <w:tr w:rsidR="00B83BB5" w:rsidRPr="00B83BB5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PSR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促进剂DPG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注：硫化时间为150℃×30min，40min，50min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丙烯酸酯橡胶（ACM）基础配方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快压出炭黑FEF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硬脂酸纳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注：硫化条件为一段166℃×10min; 二段硫化180℃×8h。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混炼型聚氨酯橡胶（PUR）基础配方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PUR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Caytur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硬脂酸镉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注：硫化时间为153℃×40min，60min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氯醇橡胶（CO）基础配方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铅丹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促进剂NBC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注：硫化时间为160℃×30min，40min,50min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氟橡胶（FKM）基础配方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0"/>
        <w:gridCol w:w="1710"/>
        <w:gridCol w:w="1710"/>
        <w:gridCol w:w="1710"/>
      </w:tblGrid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FKM(</w:t>
            </w: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Viton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型)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MT炭黑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硫化剂Dink 3#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要求耐水性时用11质量份氧化钙代替氧化镁，要求耐酸时用</w:t>
      </w:r>
      <w:proofErr w:type="spellStart"/>
      <w:r w:rsidRPr="00B83BB5">
        <w:rPr>
          <w:rFonts w:ascii="宋体" w:eastAsia="宋体" w:hAnsi="宋体" w:cs="宋体"/>
          <w:color w:val="000000"/>
          <w:kern w:val="0"/>
          <w:szCs w:val="21"/>
        </w:rPr>
        <w:t>PbO</w:t>
      </w:r>
      <w:proofErr w:type="spellEnd"/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作吸酸剂</w:t>
      </w:r>
      <w:proofErr w:type="gramEnd"/>
      <w:r w:rsidRPr="00B83BB5">
        <w:rPr>
          <w:rFonts w:ascii="宋体" w:eastAsia="宋体" w:hAnsi="宋体" w:cs="宋体"/>
          <w:color w:val="000000"/>
          <w:kern w:val="0"/>
          <w:szCs w:val="21"/>
        </w:rPr>
        <w:t>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注：硫化条件为一段150℃×30min; 二段硫化250℃×24h。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硅橡胶（Q）基础配方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144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质量份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Q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硫化剂BPO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注：一段125℃×5min; 二段硫化250℃×24h。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国外载重汽车轮胎胎面胶配方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单位：质量份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350"/>
        <w:gridCol w:w="1350"/>
        <w:gridCol w:w="1350"/>
        <w:gridCol w:w="1350"/>
        <w:gridCol w:w="1080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大型载重胎胎面胶</w:t>
            </w:r>
          </w:p>
        </w:tc>
        <w:tc>
          <w:tcPr>
            <w:tcW w:w="2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中型载重胎胎面胶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</w:t>
            </w:r>
            <w:proofErr w:type="gramEnd"/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胎面基部胶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胎面基部胶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操作油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187.8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179.9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含胶率%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54.35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54.11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53.25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55.59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国内载重汽车轮胎胎面胶配方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6"/>
        <w:gridCol w:w="754"/>
        <w:gridCol w:w="755"/>
        <w:gridCol w:w="755"/>
        <w:gridCol w:w="927"/>
        <w:gridCol w:w="669"/>
        <w:gridCol w:w="669"/>
        <w:gridCol w:w="626"/>
        <w:gridCol w:w="626"/>
        <w:gridCol w:w="869"/>
      </w:tblGrid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3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胎冠胶配方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胎肩胶配方</w:t>
            </w:r>
            <w:proofErr w:type="gramEnd"/>
          </w:p>
        </w:tc>
        <w:tc>
          <w:tcPr>
            <w:tcW w:w="2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配方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锭子油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矿质胶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N339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—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B83BB5" w:rsidRPr="00B83BB5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172.35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177.1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164.4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174.6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载重汽车轮胎胎体胶配方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1440"/>
        <w:gridCol w:w="1440"/>
        <w:gridCol w:w="1440"/>
        <w:gridCol w:w="1440"/>
      </w:tblGrid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缓冲层胶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帘布层胶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帘布层胶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油皮胶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硅铝炭黑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防焦剂CTP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154.15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302.8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胎圈胶胶料配方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0"/>
        <w:gridCol w:w="960"/>
        <w:gridCol w:w="960"/>
        <w:gridCol w:w="960"/>
        <w:gridCol w:w="960"/>
        <w:gridCol w:w="960"/>
        <w:gridCol w:w="960"/>
      </w:tblGrid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钢丝圈胶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三角芯胶</w:t>
            </w:r>
            <w:proofErr w:type="gramEnd"/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钢丝圈包布胶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环烷酸跍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N660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N330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N774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2.93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2.93</w:t>
            </w:r>
          </w:p>
        </w:tc>
      </w:tr>
      <w:tr w:rsidR="00B83BB5" w:rsidRPr="00B83BB5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307.9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709.0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198.7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847.0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148.78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173．43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内胎和气门嘴垫胶的配方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8"/>
        <w:gridCol w:w="1017"/>
        <w:gridCol w:w="1017"/>
        <w:gridCol w:w="1149"/>
        <w:gridCol w:w="885"/>
        <w:gridCol w:w="1075"/>
        <w:gridCol w:w="1075"/>
      </w:tblGrid>
      <w:tr w:rsidR="00B83BB5" w:rsidRPr="00B83BB5">
        <w:trPr>
          <w:tblCellSpacing w:w="0" w:type="dxa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内胎胶</w:t>
            </w:r>
          </w:p>
        </w:tc>
        <w:tc>
          <w:tcPr>
            <w:tcW w:w="21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气门嘴垫胶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NR/SBR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IIR/EPDM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普通内胎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丁基内胎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SBR(充油)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RX-80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送焦油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183.25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202.7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子午线轮胎胎面胶配方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4"/>
        <w:gridCol w:w="967"/>
        <w:gridCol w:w="967"/>
        <w:gridCol w:w="967"/>
        <w:gridCol w:w="1345"/>
        <w:gridCol w:w="1037"/>
        <w:gridCol w:w="1359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4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载重子午线轮胎胎面胶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轿车子午线轮胎胎面胶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NR/SBR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NR/BR/SBR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NR/BR/SBR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补强树脂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促进剂CTP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硫化剂DTDM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165.35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164.9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188.3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174.8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载重和轿车子午线轮胎</w:t>
      </w:r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胎侧胶</w:t>
      </w:r>
      <w:proofErr w:type="gramEnd"/>
      <w:r w:rsidRPr="00B83BB5">
        <w:rPr>
          <w:rFonts w:ascii="宋体" w:eastAsia="宋体" w:hAnsi="宋体" w:cs="宋体"/>
          <w:color w:val="000000"/>
          <w:kern w:val="0"/>
          <w:szCs w:val="21"/>
        </w:rPr>
        <w:t>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4"/>
        <w:gridCol w:w="981"/>
        <w:gridCol w:w="981"/>
        <w:gridCol w:w="981"/>
        <w:gridCol w:w="981"/>
        <w:gridCol w:w="1359"/>
        <w:gridCol w:w="1359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4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载重子午线轮胎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</w:t>
            </w:r>
            <w:proofErr w:type="gram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轿车子午线轮胎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胎侧胶</w:t>
            </w:r>
            <w:proofErr w:type="gramEnd"/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/CIIR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NR/CIIR/BR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微晶蜡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174.8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166.6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带</w:t>
      </w:r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束层胶配方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800"/>
        <w:gridCol w:w="1800"/>
        <w:gridCol w:w="180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带束层帘布胶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带束层顶部夹胶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胎肩垫胶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钴盐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170.80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 xml:space="preserve">子午线轮胎胎体胶料配方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7"/>
        <w:gridCol w:w="932"/>
        <w:gridCol w:w="932"/>
        <w:gridCol w:w="932"/>
        <w:gridCol w:w="932"/>
        <w:gridCol w:w="887"/>
        <w:gridCol w:w="887"/>
        <w:gridCol w:w="887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胎体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帘布层胶</w:t>
            </w:r>
            <w:proofErr w:type="gramEnd"/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气密层胶</w:t>
            </w:r>
            <w:proofErr w:type="gramEnd"/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油皮胶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尼龙帘布胶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人造丝帘布胶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CIIR/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均匀剂40MS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粘合剂A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RE树脂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MgO</w:t>
            </w:r>
            <w:proofErr w:type="spell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150.13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161.43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155.0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181.5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钢丝圈各部胶料配方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8"/>
        <w:gridCol w:w="1064"/>
        <w:gridCol w:w="1064"/>
        <w:gridCol w:w="1065"/>
        <w:gridCol w:w="1065"/>
        <w:gridCol w:w="1065"/>
        <w:gridCol w:w="1065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三角填充料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子口护胶</w:t>
            </w:r>
            <w:proofErr w:type="gramEnd"/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钢丝圈胶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上胶芯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下胶芯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单一胶芯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NR/BR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天然气槽黑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苯甲酸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防焦剂CTP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环烷酸钴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不溶性硫磺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177.5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192.0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192.9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307.9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普通胶管各部件胶料配方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395"/>
        <w:gridCol w:w="1395"/>
        <w:gridCol w:w="1395"/>
        <w:gridCol w:w="1395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中胶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软化重油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苯二甲酸酐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377.8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277.8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304.5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320.5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耐油胶管各部件胶料配方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55"/>
        <w:gridCol w:w="1155"/>
        <w:gridCol w:w="1140"/>
        <w:gridCol w:w="36"/>
        <w:gridCol w:w="1155"/>
        <w:gridCol w:w="1155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普通耐油胶管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橡塑并用耐油胶管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CR(230)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PVC母胶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DBP或DOP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高速机油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23.47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51.45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253.0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270.0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295.95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  <w:hyperlink r:id="rId4" w:history="1">
        <w:r w:rsidRPr="004679B4">
          <w:rPr>
            <w:rStyle w:val="a3"/>
            <w:rFonts w:ascii="宋体" w:eastAsia="宋体" w:hAnsi="宋体" w:cs="宋体" w:hint="eastAsia"/>
            <w:kern w:val="0"/>
            <w:szCs w:val="21"/>
          </w:rPr>
          <w:t>WWW.SEAFAR.CN</w:t>
        </w:r>
      </w:hyperlink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耐酸胶管配方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155"/>
        <w:gridCol w:w="1155"/>
        <w:gridCol w:w="1140"/>
        <w:gridCol w:w="36"/>
        <w:gridCol w:w="1155"/>
        <w:gridCol w:w="1155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一般耐酸胶管</w:t>
            </w:r>
          </w:p>
        </w:tc>
        <w:tc>
          <w:tcPr>
            <w:tcW w:w="2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耐浓酸胶管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擦布胶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高速机油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0.49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290.0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250.06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275.74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248.5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194.0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普通输送带胶料配方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931"/>
        <w:gridCol w:w="932"/>
        <w:gridCol w:w="932"/>
        <w:gridCol w:w="961"/>
        <w:gridCol w:w="932"/>
        <w:gridCol w:w="932"/>
        <w:gridCol w:w="946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8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棉帆布带芯输送带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维纶帆布带芯输送带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擦胶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贴胶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擦胶</w:t>
            </w:r>
            <w:proofErr w:type="gram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布层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贴胶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ISAF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2123树脂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邻苯二甲酸酐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188.02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182.0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168.3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161.7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特种性能输送带覆盖胶配方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230"/>
        <w:gridCol w:w="1230"/>
        <w:gridCol w:w="1230"/>
        <w:gridCol w:w="1230"/>
        <w:gridCol w:w="123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导静电型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锌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防老剂EX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三氧化二锑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氯化石蜡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变压器油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190.5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196.8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 xml:space="preserve">           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普通V带胶料配方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230"/>
        <w:gridCol w:w="1230"/>
        <w:gridCol w:w="1230"/>
        <w:gridCol w:w="1230"/>
        <w:gridCol w:w="123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导静电型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混气炭黑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固体古马隆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200.0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 xml:space="preserve">汽车V带各部件胶料配方                               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020"/>
        <w:gridCol w:w="1020"/>
        <w:gridCol w:w="1020"/>
        <w:gridCol w:w="1020"/>
        <w:gridCol w:w="1020"/>
        <w:gridCol w:w="1020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压缩层胶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缓冲层胶</w:t>
            </w:r>
          </w:p>
        </w:tc>
        <w:tc>
          <w:tcPr>
            <w:tcW w:w="2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包布胶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CR/NR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CR(1212)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NR(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3号烟片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短纤维（棉）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DBP(或DOP)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粘合剂RS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粘合剂A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176.4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162.0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182.4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同步带胶料配方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0"/>
        <w:gridCol w:w="2280"/>
        <w:gridCol w:w="2280"/>
      </w:tblGrid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氯丁橡胶同步带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氢化丁腈橡胶同步带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防老剂124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DBP(或DOP)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增塑剂TP-95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169.75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胶布制品胶料配方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防水胶布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气密胶布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潜水胶布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水产胶布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医疗胶布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绝缘胶布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难燃胶布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耐寒胶布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防老剂BLE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三氧化二锑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氢氧化钙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着色剂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锌钡白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间苯二酚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促进剂808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201.5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121.9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179.0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300.0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170.75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215.0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143.0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含胶率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63.49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49.62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82.03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55.87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33.33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90.91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58.57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51.12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46.51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69.93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lastRenderedPageBreak/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耐油O</w:t>
      </w:r>
      <w:proofErr w:type="gramStart"/>
      <w:r w:rsidRPr="00B83BB5">
        <w:rPr>
          <w:rFonts w:ascii="宋体" w:eastAsia="宋体" w:hAnsi="宋体" w:cs="宋体"/>
          <w:color w:val="000000"/>
          <w:kern w:val="0"/>
          <w:szCs w:val="21"/>
        </w:rPr>
        <w:t>型圈胶料</w:t>
      </w:r>
      <w:proofErr w:type="gramEnd"/>
      <w:r w:rsidRPr="00B83BB5">
        <w:rPr>
          <w:rFonts w:ascii="宋体" w:eastAsia="宋体" w:hAnsi="宋体" w:cs="宋体"/>
          <w:color w:val="000000"/>
          <w:kern w:val="0"/>
          <w:szCs w:val="21"/>
        </w:rPr>
        <w:t>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4"/>
        <w:gridCol w:w="1123"/>
        <w:gridCol w:w="1123"/>
        <w:gridCol w:w="1124"/>
        <w:gridCol w:w="1124"/>
        <w:gridCol w:w="1124"/>
        <w:gridCol w:w="1124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6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邵尔A硬度/度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85±5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90以上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防老剂OD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防老剂NBC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齐聚脂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聚酯增塑剂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葵二酸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二丁脂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促进剂EZ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221.3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186.0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224.3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210.0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油封胶料配方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1685"/>
        <w:gridCol w:w="1685"/>
        <w:gridCol w:w="1685"/>
        <w:gridCol w:w="1685"/>
      </w:tblGrid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FKM油封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MVQ油封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ACM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FKM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MVQ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石墨粉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石英粉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抗撕白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葵二酸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二丁脂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羧基硅油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TAIC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硬脂酸钾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3#硫化剂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198.8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165.2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144.5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191.5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制动皮碗胶料配方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1890"/>
        <w:gridCol w:w="1890"/>
        <w:gridCol w:w="1890"/>
      </w:tblGrid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醇型制动液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矿物油制动液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合成制动液</w:t>
            </w:r>
          </w:p>
        </w:tc>
      </w:tr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槽法炭黑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N285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聚丁烯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助交联剂TMPT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 w:rsidR="00B83BB5" w:rsidRPr="00B83BB5">
        <w:trPr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204.0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203.8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175.1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橡胶密封条胶料配方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840"/>
        <w:gridCol w:w="840"/>
        <w:gridCol w:w="840"/>
        <w:gridCol w:w="2340"/>
        <w:gridCol w:w="1080"/>
        <w:gridCol w:w="900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实心密封条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海绵密封条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蒸汽硫化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微波硫化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注压硫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微波、热空气硫化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盐浴硫化</w:t>
            </w:r>
            <w:proofErr w:type="gramEnd"/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  (</w:t>
            </w: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Dutral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Ter4048)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充油EPDM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（</w:t>
            </w: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Dutral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Ter4533）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超细滑石粉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聚乙二醇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EPDM (</w:t>
            </w: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Dutral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Ter4048)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氧化钙（80%）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油酸酰胺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聚乙二醇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发泡剂AC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发泡剂OBSH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促进剂TEL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促进剂ZDC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促进剂TRA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501.7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370.9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303.2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301.3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273.9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汽车橡胶减震器胶料配方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1980"/>
        <w:gridCol w:w="2340"/>
        <w:gridCol w:w="1620"/>
      </w:tblGrid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汽车橡胶弹簧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轿车底盘弹簧座减震器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发动机底座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防老剂4010NA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GPF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MT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B83BB5" w:rsidRPr="00B83BB5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166.6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184.5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橡胶空气弹簧胶料配方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945"/>
        <w:gridCol w:w="945"/>
        <w:gridCol w:w="990"/>
        <w:gridCol w:w="1080"/>
        <w:gridCol w:w="900"/>
        <w:gridCol w:w="900"/>
        <w:gridCol w:w="900"/>
      </w:tblGrid>
      <w:tr w:rsidR="00B83BB5" w:rsidRPr="00B83BB5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囊式橡胶空气弹簧</w:t>
            </w:r>
          </w:p>
        </w:tc>
        <w:tc>
          <w:tcPr>
            <w:tcW w:w="3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膜式橡胶空气弹簧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外层胶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内层胶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内外层胶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帘布胶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三角胶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钢丝胶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防老剂AW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槽法炭黑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促进剂NOBS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B83BB5" w:rsidRPr="00B83BB5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149.5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157.55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148.54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167.85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143.43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172.7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383.0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各种胶板胶料配方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1080"/>
        <w:gridCol w:w="1320"/>
        <w:gridCol w:w="1110"/>
        <w:gridCol w:w="1110"/>
        <w:gridCol w:w="1110"/>
        <w:gridCol w:w="1110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普通胶板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耐热胶板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绝缘胶板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导电胶板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导电炭黑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重晶石粉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酞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青绿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DCP(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40%)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TAC(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75%)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333.0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500.0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236.9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229.3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262.1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173.5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防水卷材胶料配方</w:t>
      </w:r>
    </w:p>
    <w:tbl>
      <w:tblPr>
        <w:tblW w:w="7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5"/>
        <w:gridCol w:w="1153"/>
        <w:gridCol w:w="1153"/>
        <w:gridCol w:w="1153"/>
        <w:gridCol w:w="1153"/>
        <w:gridCol w:w="1153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EPDM/IIR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IIR/IIR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CPE/SBR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EPDM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CPE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IIR再生胶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FT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三线油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促进剂BZ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促进剂PZ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促进剂TEL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413.6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242.0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195.5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229.3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260.2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不同防腐橡胶衬里胶料配方</w:t>
      </w:r>
    </w:p>
    <w:tbl>
      <w:tblPr>
        <w:tblW w:w="8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900"/>
        <w:gridCol w:w="1170"/>
        <w:gridCol w:w="855"/>
        <w:gridCol w:w="855"/>
        <w:gridCol w:w="855"/>
        <w:gridCol w:w="855"/>
        <w:gridCol w:w="855"/>
        <w:gridCol w:w="85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加压蒸汽硫化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常压低温硫化</w:t>
            </w:r>
          </w:p>
        </w:tc>
        <w:tc>
          <w:tcPr>
            <w:tcW w:w="2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室温（自然）硫化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硬质胶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半硬质胶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软质胶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BIIR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BIIR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再生胶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红铅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SRF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喷雾炭黑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滑石粉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FEF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重晶石粉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白泥粉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芳烃油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沥青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钙基脂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促进剂PX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促进剂ETU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spell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Vulkacit</w:t>
            </w:r>
            <w:proofErr w:type="spell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576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285.8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258.0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206.5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183.0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237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各种橡胶衬里与金属黏合用胶浆胶料配方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4"/>
        <w:gridCol w:w="1406"/>
        <w:gridCol w:w="1405"/>
        <w:gridCol w:w="1405"/>
        <w:gridCol w:w="1405"/>
        <w:gridCol w:w="140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加压蒸汽硫化胶浆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常压低温硫化胶浆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室温硫化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硬质、半硬质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软质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一氧化铅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钙基脂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醋酸钠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2402树脂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206.2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264.5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205.2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造纸胶辊胶料配方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870"/>
        <w:gridCol w:w="885"/>
        <w:gridCol w:w="870"/>
        <w:gridCol w:w="885"/>
        <w:gridCol w:w="870"/>
        <w:gridCol w:w="885"/>
        <w:gridCol w:w="870"/>
        <w:gridCol w:w="885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</w:t>
            </w:r>
          </w:p>
        </w:tc>
        <w:tc>
          <w:tcPr>
            <w:tcW w:w="70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邵尔A硬度/度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防老剂MB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HAF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碳酸美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黑油膏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40#机油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硫黄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13.5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227.5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232.0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255.0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266.0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250.0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256.0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260.0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272.0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印染、砻谷、印刷胶辊胶料配方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1080"/>
        <w:gridCol w:w="1080"/>
        <w:gridCol w:w="1080"/>
        <w:gridCol w:w="1620"/>
        <w:gridCol w:w="1080"/>
        <w:gridCol w:w="1080"/>
      </w:tblGrid>
      <w:tr w:rsidR="00B83BB5" w:rsidRPr="00B83BB5">
        <w:trPr>
          <w:tblCellSpacing w:w="0" w:type="dxa"/>
        </w:trPr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印染胶辊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砻谷胶辊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（邵尔硬度84度）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印刷胶辊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耐酸碱性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耐油性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绍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尔硬度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20~25度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绍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尔硬度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22度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SBR1502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CR(WRT)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LDPE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防老剂4010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防老剂RD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二甘醇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变压器油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环烷油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松焦油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古马隆树脂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促进剂NA-22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NBR(26)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NBR/PVC共混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DOP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液体古马隆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聚酯增塑剂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促进剂TETD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DTDM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B83BB5" w:rsidRPr="00B83BB5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257.1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265.5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239.0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370.0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纺纱皮圈橡胶配方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1305"/>
        <w:gridCol w:w="1305"/>
        <w:gridCol w:w="1305"/>
        <w:gridCol w:w="1305"/>
      </w:tblGrid>
      <w:tr w:rsidR="00B83BB5" w:rsidRPr="00B83BB5">
        <w:trPr>
          <w:tblCellSpacing w:w="0" w:type="dxa"/>
        </w:trPr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氯醋树脂</w:t>
            </w:r>
            <w:proofErr w:type="gramEnd"/>
          </w:p>
        </w:tc>
        <w:tc>
          <w:tcPr>
            <w:tcW w:w="2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NBR/PVC树脂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外层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内层</w:t>
            </w:r>
          </w:p>
        </w:tc>
      </w:tr>
      <w:tr w:rsidR="00B83BB5" w:rsidRPr="00B83BB5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NBR(26)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氯醋树脂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钡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月硅酸二丁基锡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苯二甲酸二丁酯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磷酸三甲苯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酯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抗静电剂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着色剂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0.025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1.75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2.75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0.9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B83BB5" w:rsidRPr="00B83BB5">
        <w:trPr>
          <w:tblCellSpacing w:w="0" w:type="dxa"/>
        </w:trPr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212.15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211.88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212.05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211.2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各种纺织皮辊胶料配方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064"/>
        <w:gridCol w:w="1064"/>
        <w:gridCol w:w="1064"/>
        <w:gridCol w:w="1123"/>
        <w:gridCol w:w="1123"/>
        <w:gridCol w:w="1123"/>
      </w:tblGrid>
      <w:tr w:rsidR="00B83BB5" w:rsidRPr="00B83BB5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原材料</w:t>
            </w:r>
          </w:p>
        </w:tc>
        <w:tc>
          <w:tcPr>
            <w:tcW w:w="32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棉纺皮辊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毛纺皮辊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麻纺皮辊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绢纺皮辊</w:t>
            </w:r>
          </w:p>
        </w:tc>
      </w:tr>
      <w:tr w:rsidR="00B83BB5" w:rsidRPr="00B83BB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NBR/PVC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XNBR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NBR-26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PVC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XNBR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氧化镁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防老剂A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防老剂2246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钡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镉</w:t>
            </w:r>
            <w:proofErr w:type="gramEnd"/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明胶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2123酚醛树脂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铝粉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氧化铁红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水杨酸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白油膏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抗静电剂SN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平平加</w:t>
            </w:r>
            <w:proofErr w:type="gramEnd"/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O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促进剂M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促进剂CZ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促进剂H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促进剂DB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  计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211.9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220.0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205.5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220.4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235.9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209.1</w:t>
            </w:r>
          </w:p>
        </w:tc>
      </w:tr>
    </w:tbl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B83BB5" w:rsidRPr="00B83BB5" w:rsidRDefault="00B83BB5" w:rsidP="00B83BB5">
      <w:pPr>
        <w:widowControl/>
        <w:wordWrap w:val="0"/>
        <w:spacing w:line="432" w:lineRule="auto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B83BB5">
        <w:rPr>
          <w:rFonts w:ascii="宋体" w:eastAsia="宋体" w:hAnsi="宋体" w:cs="宋体"/>
          <w:color w:val="000000"/>
          <w:kern w:val="0"/>
          <w:szCs w:val="21"/>
        </w:rPr>
        <w:t>几种食品用橡胶制品胶料配方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www.seafar.cn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313"/>
        <w:gridCol w:w="1312"/>
        <w:gridCol w:w="1312"/>
        <w:gridCol w:w="1312"/>
        <w:gridCol w:w="1312"/>
      </w:tblGrid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原材料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橡胶滤酒板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高压锅胶圈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食品胶管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食品输送带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覆盖胶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食品包装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转运袋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NR(1#标准胶)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BR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NBR-26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氧化锌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硬脂酸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防老剂264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石蜡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白炭黑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轻质碳酸钙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硫酸钡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陶土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钛白粉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立德粉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凡士林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DBP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松香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促进剂TMTD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硫磺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2.5</w:t>
            </w:r>
          </w:p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B83BB5" w:rsidRPr="00B83BB5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合  计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251.3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219.0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312.9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170.0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3BB5" w:rsidRPr="00B83BB5" w:rsidRDefault="00B83BB5" w:rsidP="00B83BB5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3BB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178.2</w:t>
            </w:r>
          </w:p>
        </w:tc>
      </w:tr>
    </w:tbl>
    <w:p w:rsidR="00C60907" w:rsidRDefault="00C60907"/>
    <w:sectPr w:rsidR="00C60907" w:rsidSect="00C6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BB5"/>
    <w:rsid w:val="00B83BB5"/>
    <w:rsid w:val="00C6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BB5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3BB5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">
    <w:name w:val="bg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ms">
    <w:name w:val="tims"/>
    <w:basedOn w:val="a"/>
    <w:rsid w:val="00B83BB5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808080"/>
      <w:kern w:val="0"/>
      <w:sz w:val="14"/>
      <w:szCs w:val="14"/>
    </w:rPr>
  </w:style>
  <w:style w:type="paragraph" w:customStyle="1" w:styleId="red">
    <w:name w:val="re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3300"/>
      <w:kern w:val="0"/>
      <w:sz w:val="18"/>
      <w:szCs w:val="18"/>
    </w:rPr>
  </w:style>
  <w:style w:type="paragraph" w:customStyle="1" w:styleId="red2">
    <w:name w:val="red2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00"/>
      <w:kern w:val="0"/>
      <w:sz w:val="18"/>
      <w:szCs w:val="18"/>
    </w:rPr>
  </w:style>
  <w:style w:type="paragraph" w:customStyle="1" w:styleId="read">
    <w:name w:val="rea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131CE"/>
      <w:kern w:val="0"/>
      <w:sz w:val="18"/>
      <w:szCs w:val="18"/>
    </w:rPr>
  </w:style>
  <w:style w:type="paragraph" w:customStyle="1" w:styleId="blue">
    <w:name w:val="blue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CC"/>
      <w:kern w:val="0"/>
      <w:sz w:val="18"/>
      <w:szCs w:val="18"/>
    </w:rPr>
  </w:style>
  <w:style w:type="paragraph" w:customStyle="1" w:styleId="gray">
    <w:name w:val="gray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err">
    <w:name w:val="err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3300"/>
      <w:kern w:val="0"/>
      <w:sz w:val="18"/>
      <w:szCs w:val="18"/>
    </w:rPr>
  </w:style>
  <w:style w:type="paragraph" w:customStyle="1" w:styleId="user">
    <w:name w:val="user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80"/>
      <w:kern w:val="0"/>
      <w:sz w:val="18"/>
      <w:szCs w:val="18"/>
    </w:rPr>
  </w:style>
  <w:style w:type="paragraph" w:customStyle="1" w:styleId="hh">
    <w:name w:val="hh"/>
    <w:basedOn w:val="a"/>
    <w:rsid w:val="00B83BB5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">
    <w:name w:val="bb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">
    <w:name w:val="t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topic">
    <w:name w:val="topic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5D98"/>
      <w:kern w:val="0"/>
      <w:sz w:val="23"/>
      <w:szCs w:val="23"/>
    </w:rPr>
  </w:style>
  <w:style w:type="paragraph" w:customStyle="1" w:styleId="tablew">
    <w:name w:val="tablew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le">
    <w:name w:val="table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les">
    <w:name w:val="tables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d">
    <w:name w:val="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th">
    <w:name w:val="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tr">
    <w:name w:val="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st1">
    <w:name w:val="tr_list1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st2">
    <w:name w:val="tr_list2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e">
    <w:name w:val="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t">
    <w:name w:val="trt"/>
    <w:basedOn w:val="a"/>
    <w:rsid w:val="00B83BB5"/>
    <w:pPr>
      <w:widowControl/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z">
    <w:name w:val="trz"/>
    <w:basedOn w:val="a"/>
    <w:rsid w:val="00B83BB5"/>
    <w:pPr>
      <w:widowControl/>
      <w:shd w:val="clear" w:color="auto" w:fill="FFFFE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s">
    <w:name w:val="trs"/>
    <w:basedOn w:val="a"/>
    <w:rsid w:val="00B83BB5"/>
    <w:pPr>
      <w:widowControl/>
      <w:shd w:val="clear" w:color="auto" w:fill="ECE9D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p">
    <w:name w:val="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b">
    <w:name w:val="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err">
    <w:name w:val="trerr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bg">
    <w:name w:val="trbg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rline">
    <w:name w:val="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bbshh">
    <w:name w:val="bbs_hh"/>
    <w:basedOn w:val="a"/>
    <w:rsid w:val="00B83BB5"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m">
    <w:name w:val="bbs_m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3300"/>
      <w:kern w:val="0"/>
      <w:sz w:val="18"/>
      <w:szCs w:val="18"/>
    </w:rPr>
  </w:style>
  <w:style w:type="paragraph" w:customStyle="1" w:styleId="bbsvote">
    <w:name w:val="bbs_vote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18"/>
      <w:szCs w:val="18"/>
    </w:rPr>
  </w:style>
  <w:style w:type="paragraph" w:customStyle="1" w:styleId="bbssubhead">
    <w:name w:val="bbs_subhead"/>
    <w:basedOn w:val="a"/>
    <w:rsid w:val="00B83B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bbstablew">
    <w:name w:val="bbs_tablew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able">
    <w:name w:val="bbs_table"/>
    <w:basedOn w:val="a"/>
    <w:rsid w:val="00B83BB5"/>
    <w:pPr>
      <w:widowControl/>
      <w:pBdr>
        <w:top w:val="single" w:sz="6" w:space="0" w:color="0C9EEB"/>
        <w:left w:val="single" w:sz="6" w:space="0" w:color="0C9EEB"/>
        <w:bottom w:val="single" w:sz="6" w:space="0" w:color="0C9EEB"/>
        <w:right w:val="single" w:sz="6" w:space="0" w:color="0C9EEB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ables">
    <w:name w:val="bbs_tables"/>
    <w:basedOn w:val="a"/>
    <w:rsid w:val="00B83BB5"/>
    <w:pPr>
      <w:widowControl/>
      <w:pBdr>
        <w:top w:val="single" w:sz="6" w:space="0" w:color="0C9EEB"/>
        <w:left w:val="single" w:sz="6" w:space="0" w:color="0C9EEB"/>
        <w:bottom w:val="single" w:sz="6" w:space="0" w:color="0C9EEB"/>
        <w:right w:val="single" w:sz="6" w:space="0" w:color="0C9EEB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d">
    <w:name w:val="bbs_td"/>
    <w:basedOn w:val="a"/>
    <w:rsid w:val="00B83BB5"/>
    <w:pPr>
      <w:widowControl/>
      <w:shd w:val="clear" w:color="auto" w:fill="0C9EEB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bbsth">
    <w:name w:val="bbs_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bbstr">
    <w:name w:val="bbs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st1">
    <w:name w:val="bbs_tr_list1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st2">
    <w:name w:val="bbs_tr_list2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e">
    <w:name w:val="bbs_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t">
    <w:name w:val="bbs_trt"/>
    <w:basedOn w:val="a"/>
    <w:rsid w:val="00B83BB5"/>
    <w:pPr>
      <w:widowControl/>
      <w:shd w:val="clear" w:color="auto" w:fill="FFFFF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p">
    <w:name w:val="bbs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b">
    <w:name w:val="bbs_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bstrline">
    <w:name w:val="bbs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mtable">
    <w:name w:val="m_table"/>
    <w:basedOn w:val="a"/>
    <w:rsid w:val="00B83BB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D7D7D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">
    <w:name w:val="m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d">
    <w:name w:val="m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mth">
    <w:name w:val="m_th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mtre">
    <w:name w:val="m_tre"/>
    <w:basedOn w:val="a"/>
    <w:rsid w:val="00B83BB5"/>
    <w:pPr>
      <w:widowControl/>
      <w:shd w:val="clear" w:color="auto" w:fill="EFEF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s">
    <w:name w:val="m_trs"/>
    <w:basedOn w:val="a"/>
    <w:rsid w:val="00B83BB5"/>
    <w:pPr>
      <w:widowControl/>
      <w:shd w:val="clear" w:color="auto" w:fill="ECE9D8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z">
    <w:name w:val="m_trz"/>
    <w:basedOn w:val="a"/>
    <w:rsid w:val="00B83BB5"/>
    <w:pPr>
      <w:widowControl/>
      <w:shd w:val="clear" w:color="auto" w:fill="FFFFE2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p">
    <w:name w:val="m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b">
    <w:name w:val="m_trb"/>
    <w:basedOn w:val="a"/>
    <w:rsid w:val="00B83BB5"/>
    <w:pPr>
      <w:widowControl/>
      <w:shd w:val="clear" w:color="auto" w:fill="F2FAFC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trline">
    <w:name w:val="m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ptable">
    <w:name w:val="p_table"/>
    <w:basedOn w:val="a"/>
    <w:rsid w:val="00B83BB5"/>
    <w:pPr>
      <w:widowControl/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tr">
    <w:name w:val="p_tr"/>
    <w:basedOn w:val="a"/>
    <w:rsid w:val="00B83BB5"/>
    <w:pPr>
      <w:widowControl/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left">
    <w:name w:val="p_left"/>
    <w:basedOn w:val="a"/>
    <w:rsid w:val="00B83BB5"/>
    <w:pPr>
      <w:widowControl/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pacing w:before="100" w:beforeAutospacing="1" w:after="100" w:afterAutospacing="1" w:line="360" w:lineRule="auto"/>
      <w:jc w:val="right"/>
    </w:pPr>
    <w:rPr>
      <w:rFonts w:ascii="宋体" w:eastAsia="宋体" w:hAnsi="宋体" w:cs="宋体"/>
      <w:b/>
      <w:bCs/>
      <w:color w:val="000000"/>
      <w:kern w:val="0"/>
      <w:sz w:val="23"/>
      <w:szCs w:val="23"/>
    </w:rPr>
  </w:style>
  <w:style w:type="paragraph" w:customStyle="1" w:styleId="pright">
    <w:name w:val="p_right"/>
    <w:basedOn w:val="a"/>
    <w:rsid w:val="00B83BB5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0F0F0"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rvtable">
    <w:name w:val="rv_table"/>
    <w:basedOn w:val="a"/>
    <w:rsid w:val="00B83BB5"/>
    <w:pPr>
      <w:widowControl/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d">
    <w:name w:val="rv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rvtr">
    <w:name w:val="rv_tr"/>
    <w:basedOn w:val="a"/>
    <w:rsid w:val="00B83BB5"/>
    <w:pPr>
      <w:widowControl/>
      <w:shd w:val="clear" w:color="auto" w:fill="F0F7FB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t">
    <w:name w:val="rv_trt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b">
    <w:name w:val="rv_trb"/>
    <w:basedOn w:val="a"/>
    <w:rsid w:val="00B83BB5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p">
    <w:name w:val="rv_trp"/>
    <w:basedOn w:val="a"/>
    <w:rsid w:val="00B83BB5"/>
    <w:pPr>
      <w:widowControl/>
      <w:shd w:val="clear" w:color="auto" w:fill="F1ECD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vtrline">
    <w:name w:val="rv_trline"/>
    <w:basedOn w:val="a"/>
    <w:rsid w:val="00B83BB5"/>
    <w:pPr>
      <w:widowControl/>
      <w:shd w:val="clear" w:color="auto" w:fill="F8F8F8"/>
      <w:spacing w:before="100" w:beforeAutospacing="1" w:after="100" w:afterAutospacing="1" w:line="15" w:lineRule="atLeast"/>
      <w:jc w:val="left"/>
    </w:pPr>
    <w:rPr>
      <w:rFonts w:ascii="宋体" w:eastAsia="宋体" w:hAnsi="宋体" w:cs="宋体"/>
      <w:color w:val="000000"/>
      <w:kern w:val="0"/>
      <w:sz w:val="2"/>
      <w:szCs w:val="2"/>
    </w:rPr>
  </w:style>
  <w:style w:type="paragraph" w:customStyle="1" w:styleId="ntable">
    <w:name w:val="n_table"/>
    <w:basedOn w:val="a"/>
    <w:rsid w:val="00B83BB5"/>
    <w:pPr>
      <w:widowControl/>
      <w:pBdr>
        <w:top w:val="single" w:sz="6" w:space="0" w:color="F7F7F7"/>
        <w:left w:val="single" w:sz="6" w:space="0" w:color="F7F7F7"/>
        <w:bottom w:val="single" w:sz="6" w:space="0" w:color="F7F7F7"/>
        <w:right w:val="single" w:sz="6" w:space="0" w:color="F7F7F7"/>
      </w:pBdr>
      <w:shd w:val="clear" w:color="auto" w:fill="C0C0C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ntd">
    <w:name w:val="n_td"/>
    <w:basedOn w:val="a"/>
    <w:rsid w:val="00B83BB5"/>
    <w:pPr>
      <w:widowControl/>
      <w:shd w:val="clear" w:color="auto" w:fill="EDEDED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3300"/>
      <w:kern w:val="0"/>
      <w:sz w:val="18"/>
      <w:szCs w:val="18"/>
    </w:rPr>
  </w:style>
  <w:style w:type="paragraph" w:customStyle="1" w:styleId="ntr">
    <w:name w:val="n_tr"/>
    <w:basedOn w:val="a"/>
    <w:rsid w:val="00B83BB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alt">
    <w:name w:val="div_alt"/>
    <w:basedOn w:val="a"/>
    <w:rsid w:val="00B83BB5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E1"/>
      <w:spacing w:before="100" w:beforeAutospacing="1" w:after="100" w:afterAutospacing="1"/>
      <w:ind w:left="27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pop">
    <w:name w:val="div_pop"/>
    <w:basedOn w:val="a"/>
    <w:rsid w:val="00B83BB5"/>
    <w:pPr>
      <w:widowControl/>
      <w:pBdr>
        <w:top w:val="single" w:sz="6" w:space="2" w:color="808080"/>
        <w:left w:val="single" w:sz="6" w:space="3" w:color="808080"/>
        <w:bottom w:val="single" w:sz="6" w:space="2" w:color="808080"/>
        <w:right w:val="single" w:sz="6" w:space="3" w:color="808080"/>
      </w:pBdr>
      <w:shd w:val="clear" w:color="auto" w:fill="FFFFE1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FAR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3487</Words>
  <Characters>19880</Characters>
  <Application>Microsoft Office Word</Application>
  <DocSecurity>0</DocSecurity>
  <Lines>165</Lines>
  <Paragraphs>46</Paragraphs>
  <ScaleCrop>false</ScaleCrop>
  <Company/>
  <LinksUpToDate>false</LinksUpToDate>
  <CharactersWithSpaces>23321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sunhow</dc:creator>
  <cp:lastModifiedBy>sunhow</cp:lastModifiedBy>
  <cp:revision>1</cp:revision>
  <dcterms:created xsi:type="dcterms:W3CDTF">2008-06-06T13:34:00Z</dcterms:created>
  <dcterms:modified xsi:type="dcterms:W3CDTF">2008-06-06T13:35:00Z</dcterms:modified>
</cp:coreProperties>
</file>